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left="57" w:right="0"/>
        <w:rPr>
          <w:rFonts w:ascii="Times New Roman" w:hAnsi="Times New Roman"/>
          <w:sz w:val="20"/>
        </w:rPr>
      </w:pPr>
      <w:r>
        <w:rPr/>
        <w:drawing>
          <wp:inline distT="0" distB="0" distL="0" distR="0">
            <wp:extent cx="1365885" cy="64643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365885" cy="646430"/>
                    </a:xfrm>
                    <a:prstGeom prst="rect">
                      <a:avLst/>
                    </a:prstGeom>
                    <a:noFill/>
                  </pic:spPr>
                </pic:pic>
              </a:graphicData>
            </a:graphic>
          </wp:inline>
        </w:drawing>
      </w:r>
    </w:p>
    <w:p>
      <w:pPr>
        <w:pStyle w:val="Normal"/>
        <w:spacing w:before="30" w:after="0"/>
        <w:ind w:hanging="0" w:left="2" w:right="0"/>
        <w:jc w:val="left"/>
        <w:rPr>
          <w:sz w:val="18"/>
        </w:rPr>
      </w:pPr>
      <w:r>
        <w:rPr>
          <w:sz w:val="18"/>
        </w:rPr>
        <w:t>Direzione</w:t>
      </w:r>
      <w:r>
        <w:rPr>
          <w:spacing w:val="-12"/>
          <w:sz w:val="18"/>
        </w:rPr>
        <w:t xml:space="preserve"> </w:t>
      </w:r>
      <w:r>
        <w:rPr>
          <w:sz w:val="18"/>
        </w:rPr>
        <w:t>Centrale</w:t>
      </w:r>
      <w:r>
        <w:rPr>
          <w:spacing w:val="-7"/>
          <w:sz w:val="18"/>
        </w:rPr>
        <w:t xml:space="preserve"> </w:t>
      </w:r>
      <w:r>
        <w:rPr>
          <w:sz w:val="18"/>
        </w:rPr>
        <w:t>Unica</w:t>
      </w:r>
      <w:r>
        <w:rPr>
          <w:spacing w:val="-12"/>
          <w:sz w:val="18"/>
        </w:rPr>
        <w:t xml:space="preserve"> </w:t>
      </w:r>
      <w:r>
        <w:rPr>
          <w:spacing w:val="-2"/>
          <w:sz w:val="18"/>
        </w:rPr>
        <w:t>Appalti</w:t>
      </w:r>
    </w:p>
    <w:p>
      <w:pPr>
        <w:pStyle w:val="Normal"/>
        <w:spacing w:before="90" w:after="0"/>
        <w:ind w:hanging="0" w:left="1012" w:right="0"/>
        <w:jc w:val="left"/>
        <w:rPr>
          <w:sz w:val="28"/>
        </w:rPr>
      </w:pPr>
      <w:r>
        <w:br w:type="column"/>
      </w:r>
      <w:bookmarkStart w:id="0" w:name="MODELLO_&quot;2&quot;"/>
      <w:bookmarkEnd w:id="0"/>
      <w:r>
        <w:rPr>
          <w:sz w:val="28"/>
        </w:rPr>
        <w:t>MODELLO</w:t>
      </w:r>
      <w:r>
        <w:rPr>
          <w:spacing w:val="-4"/>
          <w:sz w:val="28"/>
        </w:rPr>
        <w:t xml:space="preserve"> </w:t>
      </w:r>
      <w:r>
        <w:rPr>
          <w:spacing w:val="-5"/>
          <w:sz w:val="28"/>
        </w:rPr>
        <w:t>"2"</w:t>
      </w:r>
    </w:p>
    <w:p>
      <w:pPr>
        <w:pStyle w:val="Title"/>
        <w:rPr/>
      </w:pPr>
      <w:r>
        <mc:AlternateContent>
          <mc:Choice Requires="wps">
            <w:drawing>
              <wp:anchor behindDoc="0" distT="5080" distB="5080" distL="5080" distR="5080" simplePos="0" locked="0" layoutInCell="0" allowOverlap="1" relativeHeight="11">
                <wp:simplePos x="0" y="0"/>
                <wp:positionH relativeFrom="page">
                  <wp:posOffset>6421120</wp:posOffset>
                </wp:positionH>
                <wp:positionV relativeFrom="paragraph">
                  <wp:posOffset>-247015</wp:posOffset>
                </wp:positionV>
                <wp:extent cx="570230" cy="570230"/>
                <wp:effectExtent l="5080" t="5080" r="5080" b="5080"/>
                <wp:wrapNone/>
                <wp:docPr id="2" name="Textbox 3"/>
                <a:graphic xmlns:a="http://schemas.openxmlformats.org/drawingml/2006/main">
                  <a:graphicData uri="http://schemas.microsoft.com/office/word/2010/wordprocessingShape">
                    <wps:wsp>
                      <wps:cNvSpPr/>
                      <wps:spPr>
                        <a:xfrm>
                          <a:off x="0" y="0"/>
                          <a:ext cx="570240" cy="570240"/>
                        </a:xfrm>
                        <a:prstGeom prst="rect">
                          <a:avLst/>
                        </a:prstGeom>
                        <a:noFill/>
                        <a:ln w="9525">
                          <a:solidFill>
                            <a:srgbClr val="000000"/>
                          </a:solidFill>
                          <a:round/>
                        </a:ln>
                      </wps:spPr>
                      <wps:style>
                        <a:lnRef idx="0"/>
                        <a:fillRef idx="0"/>
                        <a:effectRef idx="0"/>
                        <a:fontRef idx="minor"/>
                      </wps:style>
                      <wps:txbx>
                        <w:txbxContent>
                          <w:p>
                            <w:pPr>
                              <w:pStyle w:val="Contenutocorniceuser"/>
                              <w:spacing w:before="70" w:after="0"/>
                              <w:ind w:hanging="0" w:left="144" w:right="176"/>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user"/>
                              <w:spacing w:before="0" w:after="0"/>
                              <w:ind w:hanging="0" w:left="144" w:right="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505.6pt;margin-top:-19.45pt;width:44.85pt;height:44.85pt;mso-wrap-style:square;v-text-anchor:top;mso-position-horizontal-relative:page">
                <v:fill o:detectmouseclick="t" on="false"/>
                <v:stroke color="black" weight="9360" joinstyle="round" endcap="flat"/>
                <v:textbox>
                  <w:txbxContent>
                    <w:p>
                      <w:pPr>
                        <w:pStyle w:val="Contenutocorniceuser"/>
                        <w:spacing w:before="70" w:after="0"/>
                        <w:ind w:hanging="0" w:left="144" w:right="176"/>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user"/>
                        <w:spacing w:before="0" w:after="0"/>
                        <w:ind w:hanging="0" w:left="144" w:right="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v:textbox>
                <w10:wrap type="none"/>
              </v:rect>
            </w:pict>
          </mc:Fallback>
        </mc:AlternateContent>
      </w:r>
      <w:r>
        <w:rPr>
          <w:spacing w:val="-4"/>
        </w:rPr>
        <w:t>OFFERTA</w:t>
      </w:r>
      <w:r>
        <w:rPr>
          <w:spacing w:val="-9"/>
        </w:rPr>
        <w:t xml:space="preserve"> </w:t>
      </w:r>
      <w:r>
        <w:rPr>
          <w:spacing w:val="-2"/>
        </w:rPr>
        <w:t>ECONOMICA</w:t>
      </w:r>
    </w:p>
    <w:p>
      <w:pPr>
        <w:sectPr>
          <w:footerReference w:type="even" r:id="rId3"/>
          <w:footerReference w:type="default" r:id="rId4"/>
          <w:footerReference w:type="first" r:id="rId5"/>
          <w:type w:val="continuous"/>
          <w:pgSz w:w="11906" w:h="16838"/>
          <w:pgMar w:left="1133" w:right="850" w:gutter="0" w:header="0" w:top="700" w:footer="721" w:bottom="920"/>
          <w:cols w:num="2" w:equalWidth="false" w:sep="false">
            <w:col w:w="2593" w:space="776"/>
            <w:col w:w="6553"/>
          </w:cols>
          <w:formProt w:val="false"/>
          <w:textDirection w:val="lrTb"/>
          <w:docGrid w:type="default" w:linePitch="100" w:charSpace="0"/>
        </w:sectPr>
      </w:pPr>
    </w:p>
    <w:p>
      <w:pPr>
        <w:pStyle w:val="BodyText"/>
        <w:rPr>
          <w:rFonts w:ascii="Arial" w:hAnsi="Arial"/>
          <w:b/>
        </w:rPr>
      </w:pPr>
      <w:r>
        <w:rPr>
          <w:rFonts w:ascii="Arial" w:hAnsi="Arial"/>
          <w:b/>
        </w:rPr>
        <w:t xml:space="preserve">                                                                                                            </w:t>
      </w:r>
    </w:p>
    <w:p>
      <w:pPr>
        <w:pStyle w:val="Heading1"/>
        <w:ind w:hanging="0" w:left="1492" w:right="1770"/>
        <w:jc w:val="center"/>
        <w:rPr/>
      </w:pPr>
      <w:r>
        <w:rPr>
          <w:spacing w:val="-4"/>
        </w:rPr>
        <w:t>OFFERTA</w:t>
      </w:r>
      <w:r>
        <w:rPr>
          <w:spacing w:val="-3"/>
        </w:rPr>
        <w:t xml:space="preserve"> </w:t>
      </w:r>
      <w:r>
        <w:rPr>
          <w:spacing w:val="-2"/>
        </w:rPr>
        <w:t>ECONOMICA</w:t>
      </w:r>
    </w:p>
    <w:p>
      <w:pPr>
        <w:pStyle w:val="Normal"/>
        <w:spacing w:lineRule="auto" w:line="276" w:before="274" w:after="0"/>
        <w:ind w:hanging="0" w:left="2" w:right="297"/>
        <w:jc w:val="both"/>
        <w:rPr>
          <w:rFonts w:ascii="Arial" w:hAnsi="Arial"/>
          <w:b/>
          <w:sz w:val="24"/>
        </w:rPr>
      </w:pPr>
      <w:r>
        <w:rPr>
          <w:rFonts w:ascii="Arial" w:hAnsi="Arial"/>
          <w:b/>
          <w:sz w:val="24"/>
        </w:rPr>
        <w:t>OGGETTO</w:t>
      </w:r>
      <w:r>
        <w:rPr>
          <w:rFonts w:ascii="Arial" w:hAnsi="Arial"/>
          <w:b/>
          <w:sz w:val="24"/>
          <w:shd w:fill="auto" w:val="clear"/>
        </w:rPr>
        <w:t>:</w:t>
      </w:r>
      <w:r>
        <w:rPr>
          <w:rFonts w:ascii="Arial" w:hAnsi="Arial"/>
          <w:b/>
          <w:spacing w:val="40"/>
          <w:sz w:val="24"/>
          <w:shd w:fill="auto" w:val="clear"/>
        </w:rPr>
        <w:t xml:space="preserve"> </w:t>
      </w:r>
      <w:r>
        <w:rPr>
          <w:rFonts w:ascii="Arial" w:hAnsi="Arial"/>
          <w:b/>
          <w:sz w:val="24"/>
          <w:shd w:fill="auto" w:val="clear"/>
        </w:rPr>
        <w:t>Bando n. 03/26 – ASTA PUBBLICA PER L’ALIENAZIONE DI UN TERRENO, QUALE SEDE STRADALE IN FREGIO A VIA S. D’ACQUI</w:t>
      </w:r>
      <w:r>
        <w:rPr>
          <w:rFonts w:ascii="Arial" w:hAnsi="Arial"/>
          <w:b/>
          <w:sz w:val="24"/>
          <w:shd w:fill="auto" w:val="clear"/>
        </w:rPr>
        <w:t>ST</w:t>
      </w:r>
      <w:r>
        <w:rPr>
          <w:rFonts w:ascii="Arial" w:hAnsi="Arial"/>
          <w:b/>
          <w:sz w:val="24"/>
          <w:shd w:fill="auto" w:val="clear"/>
        </w:rPr>
        <w:t xml:space="preserve">O 9 - </w:t>
      </w:r>
      <w:r>
        <w:rPr>
          <w:rFonts w:ascii="Arial" w:hAnsi="Arial"/>
          <w:b/>
          <w:sz w:val="24"/>
          <w:shd w:fill="auto" w:val="clear"/>
        </w:rPr>
        <w:t>VERONA</w:t>
      </w:r>
      <w:r>
        <w:rPr>
          <w:rFonts w:ascii="Arial" w:hAnsi="Arial"/>
          <w:b/>
          <w:sz w:val="24"/>
          <w:shd w:fill="auto" w:val="clear"/>
        </w:rPr>
        <w:t xml:space="preserve">. </w:t>
      </w:r>
    </w:p>
    <w:p>
      <w:pPr>
        <w:pStyle w:val="BodyText"/>
        <w:tabs>
          <w:tab w:val="clear" w:pos="720"/>
          <w:tab w:val="left" w:pos="4722" w:leader="none"/>
          <w:tab w:val="left" w:pos="4829" w:leader="none"/>
          <w:tab w:val="left" w:pos="5042" w:leader="none"/>
          <w:tab w:val="left" w:pos="6503" w:leader="none"/>
          <w:tab w:val="left" w:pos="6761" w:leader="none"/>
          <w:tab w:val="left" w:pos="7942" w:leader="none"/>
          <w:tab w:val="left" w:pos="8335" w:leader="none"/>
          <w:tab w:val="left" w:pos="9542" w:leader="none"/>
          <w:tab w:val="left" w:pos="9600" w:leader="none"/>
          <w:tab w:val="left" w:pos="9671" w:leader="none"/>
        </w:tabs>
        <w:spacing w:lineRule="auto" w:line="331" w:before="179" w:after="0"/>
        <w:ind w:hanging="0" w:left="2" w:right="249"/>
        <w:rPr>
          <w:rFonts w:ascii="Times New Roman" w:hAnsi="Times New Roman"/>
        </w:rPr>
      </w:pPr>
      <w:r>
        <w:rPr/>
        <w:t xml:space="preserve">Il/La sottoscritto/a </w:t>
      </w:r>
      <w:r>
        <w:rPr>
          <w:rFonts w:ascii="Times New Roman" w:hAnsi="Times New Roman"/>
          <w:u w:val="single"/>
        </w:rPr>
        <w:tab/>
        <w:tab/>
        <w:tab/>
        <w:tab/>
        <w:tab/>
        <w:tab/>
        <w:tab/>
        <w:tab/>
        <w:tab/>
      </w:r>
      <w:r>
        <w:rPr>
          <w:rFonts w:ascii="Times New Roman" w:hAnsi="Times New Roman"/>
        </w:rPr>
        <w:t xml:space="preserve"> </w:t>
      </w:r>
      <w:r>
        <w:rPr/>
        <w:t xml:space="preserve">nato/a a </w:t>
      </w:r>
      <w:r>
        <w:rPr>
          <w:rFonts w:ascii="Times New Roman" w:hAnsi="Times New Roman"/>
          <w:u w:val="single"/>
        </w:rPr>
        <w:tab/>
      </w:r>
      <w:r>
        <w:rPr>
          <w:rFonts w:ascii="Times New Roman" w:hAnsi="Times New Roman"/>
        </w:rPr>
        <w:t xml:space="preserve"> </w:t>
      </w:r>
      <w:r>
        <w:rPr/>
        <w:t xml:space="preserve">prov. </w:t>
      </w:r>
      <w:r>
        <w:rPr>
          <w:rFonts w:ascii="Times New Roman" w:hAnsi="Times New Roman"/>
          <w:u w:val="single"/>
        </w:rPr>
        <w:tab/>
      </w:r>
      <w:r>
        <w:rPr/>
        <w:t>il giorno</w:t>
      </w:r>
      <w:r>
        <w:rPr>
          <w:spacing w:val="65"/>
        </w:rPr>
        <w:t xml:space="preserve"> </w:t>
      </w:r>
      <w:r>
        <w:rPr>
          <w:rFonts w:ascii="Times New Roman" w:hAnsi="Times New Roman"/>
          <w:u w:val="single"/>
        </w:rPr>
        <w:tab/>
        <w:tab/>
        <w:tab/>
      </w:r>
      <w:r>
        <w:rPr>
          <w:rFonts w:ascii="Times New Roman" w:hAnsi="Times New Roman"/>
        </w:rPr>
        <w:t xml:space="preserve"> </w:t>
      </w:r>
      <w:r>
        <w:rPr/>
        <w:t>residente</w:t>
      </w:r>
      <w:r>
        <w:rPr>
          <w:spacing w:val="40"/>
        </w:rPr>
        <w:t xml:space="preserve"> </w:t>
      </w:r>
      <w:r>
        <w:rPr/>
        <w:t xml:space="preserve">in </w:t>
      </w:r>
      <w:r>
        <w:rPr>
          <w:rFonts w:ascii="Times New Roman" w:hAnsi="Times New Roman"/>
          <w:u w:val="single"/>
        </w:rPr>
        <w:tab/>
        <w:tab/>
        <w:tab/>
        <w:tab/>
        <w:tab/>
      </w:r>
      <w:r>
        <w:rPr/>
        <w:t xml:space="preserve">prov. </w:t>
      </w:r>
      <w:r>
        <w:rPr>
          <w:rFonts w:ascii="Times New Roman" w:hAnsi="Times New Roman"/>
          <w:u w:val="single"/>
        </w:rPr>
        <w:tab/>
      </w:r>
      <w:r>
        <w:rPr/>
        <w:t xml:space="preserve">C.A.P. </w:t>
      </w:r>
      <w:r>
        <w:rPr>
          <w:rFonts w:ascii="Times New Roman" w:hAnsi="Times New Roman"/>
          <w:u w:val="single"/>
        </w:rPr>
        <w:tab/>
        <w:tab/>
        <w:tab/>
      </w:r>
      <w:r>
        <w:rPr>
          <w:rFonts w:ascii="Times New Roman" w:hAnsi="Times New Roman"/>
        </w:rPr>
        <w:t xml:space="preserve"> </w:t>
      </w:r>
      <w:r>
        <w:rPr/>
        <w:t xml:space="preserve">indirizzo </w:t>
      </w:r>
      <w:r>
        <w:rPr>
          <w:rFonts w:ascii="Times New Roman" w:hAnsi="Times New Roman"/>
          <w:u w:val="single"/>
        </w:rPr>
        <w:tab/>
        <w:tab/>
        <w:tab/>
        <w:tab/>
        <w:tab/>
        <w:tab/>
        <w:tab/>
      </w:r>
      <w:r>
        <w:rPr>
          <w:rFonts w:ascii="Times New Roman" w:hAnsi="Times New Roman"/>
        </w:rPr>
        <w:t xml:space="preserve"> </w:t>
      </w:r>
      <w:r>
        <w:rPr/>
        <w:t>n°</w:t>
      </w:r>
      <w:r>
        <w:rPr>
          <w:spacing w:val="65"/>
        </w:rPr>
        <w:t xml:space="preserve"> </w:t>
      </w:r>
      <w:r>
        <w:rPr>
          <w:rFonts w:ascii="Times New Roman" w:hAnsi="Times New Roman"/>
          <w:u w:val="single"/>
        </w:rPr>
        <w:tab/>
        <w:tab/>
      </w:r>
      <w:r>
        <w:rPr>
          <w:rFonts w:ascii="Times New Roman" w:hAnsi="Times New Roman"/>
          <w:spacing w:val="-32"/>
          <w:u w:val="single"/>
        </w:rPr>
        <w:t xml:space="preserve"> </w:t>
      </w:r>
      <w:r>
        <w:rPr>
          <w:rFonts w:ascii="Times New Roman" w:hAnsi="Times New Roman"/>
        </w:rPr>
        <w:t xml:space="preserve"> </w:t>
      </w:r>
      <w:r>
        <w:rPr/>
        <w:t>tel.</w:t>
      </w:r>
      <w:r>
        <w:rPr>
          <w:spacing w:val="65"/>
        </w:rPr>
        <w:t xml:space="preserve"> </w:t>
      </w:r>
      <w:r>
        <w:rPr>
          <w:rFonts w:ascii="Times New Roman" w:hAnsi="Times New Roman"/>
          <w:u w:val="single"/>
        </w:rPr>
        <w:tab/>
        <w:tab/>
        <w:tab/>
      </w:r>
      <w:r>
        <w:rPr>
          <w:rFonts w:ascii="Times New Roman" w:hAnsi="Times New Roman"/>
        </w:rPr>
        <w:t xml:space="preserve"> </w:t>
      </w:r>
      <w:r>
        <w:rPr/>
        <w:t>fax</w:t>
      </w:r>
      <w:r>
        <w:rPr>
          <w:spacing w:val="65"/>
        </w:rPr>
        <w:t xml:space="preserve"> </w:t>
      </w:r>
      <w:r>
        <w:rPr>
          <w:rFonts w:ascii="Times New Roman" w:hAnsi="Times New Roman"/>
          <w:u w:val="single"/>
        </w:rPr>
        <w:tab/>
        <w:tab/>
        <w:tab/>
        <w:tab/>
        <w:tab/>
        <w:tab/>
      </w:r>
      <w:r>
        <w:rPr>
          <w:rFonts w:ascii="Times New Roman" w:hAnsi="Times New Roman"/>
          <w:spacing w:val="-34"/>
          <w:u w:val="single"/>
        </w:rPr>
        <w:t xml:space="preserve"> </w:t>
      </w:r>
      <w:r>
        <w:rPr>
          <w:rFonts w:ascii="Times New Roman" w:hAnsi="Times New Roman"/>
        </w:rPr>
        <w:t xml:space="preserve"> </w:t>
      </w:r>
      <w:r>
        <w:rPr/>
        <w:t>codice fiscale</w:t>
      </w:r>
      <w:r>
        <w:rPr>
          <w:spacing w:val="65"/>
        </w:rPr>
        <w:t xml:space="preserve"> </w:t>
      </w:r>
      <w:r>
        <w:rPr>
          <w:rFonts w:ascii="Times New Roman" w:hAnsi="Times New Roman"/>
          <w:u w:val="single"/>
        </w:rPr>
        <w:tab/>
        <w:tab/>
      </w:r>
    </w:p>
    <w:p>
      <w:pPr>
        <w:pStyle w:val="BodyText"/>
        <w:spacing w:lineRule="exact" w:line="271"/>
        <w:ind w:hanging="0" w:left="2" w:right="0"/>
        <w:rPr/>
      </w:pPr>
      <w:r>
        <w:rPr/>
        <w:t>in</w:t>
      </w:r>
      <w:r>
        <w:rPr>
          <w:spacing w:val="-3"/>
        </w:rPr>
        <w:t xml:space="preserve"> </w:t>
      </w:r>
      <w:r>
        <w:rPr/>
        <w:t>qualità</w:t>
      </w:r>
      <w:r>
        <w:rPr>
          <w:spacing w:val="-3"/>
        </w:rPr>
        <w:t xml:space="preserve"> </w:t>
      </w:r>
      <w:r>
        <w:rPr>
          <w:spacing w:val="-5"/>
        </w:rPr>
        <w:t>di:</w:t>
      </w:r>
    </w:p>
    <w:p>
      <w:pPr>
        <w:pStyle w:val="ListParagraph"/>
        <w:numPr>
          <w:ilvl w:val="0"/>
          <w:numId w:val="2"/>
        </w:numPr>
        <w:tabs>
          <w:tab w:val="clear" w:pos="720"/>
          <w:tab w:val="left" w:pos="552" w:leader="none"/>
        </w:tabs>
        <w:spacing w:lineRule="auto" w:line="240" w:before="1" w:after="0"/>
        <w:ind w:hanging="550" w:left="552" w:right="0"/>
        <w:jc w:val="left"/>
        <w:rPr>
          <w:sz w:val="24"/>
        </w:rPr>
      </w:pPr>
      <w:r>
        <w:rPr>
          <w:sz w:val="24"/>
        </w:rPr>
        <w:t>singolo</w:t>
      </w:r>
      <w:r>
        <w:rPr>
          <w:spacing w:val="-6"/>
          <w:sz w:val="24"/>
        </w:rPr>
        <w:t xml:space="preserve"> </w:t>
      </w:r>
      <w:r>
        <w:rPr>
          <w:sz w:val="24"/>
        </w:rPr>
        <w:t>(persona</w:t>
      </w:r>
      <w:r>
        <w:rPr>
          <w:spacing w:val="-5"/>
          <w:sz w:val="24"/>
        </w:rPr>
        <w:t xml:space="preserve"> </w:t>
      </w:r>
      <w:r>
        <w:rPr>
          <w:spacing w:val="-2"/>
          <w:sz w:val="24"/>
        </w:rPr>
        <w:t>fisica);</w:t>
      </w:r>
    </w:p>
    <w:p>
      <w:pPr>
        <w:pStyle w:val="ListParagraph"/>
        <w:numPr>
          <w:ilvl w:val="0"/>
          <w:numId w:val="2"/>
        </w:numPr>
        <w:tabs>
          <w:tab w:val="clear" w:pos="720"/>
          <w:tab w:val="left" w:pos="286" w:leader="none"/>
          <w:tab w:val="left" w:pos="461" w:leader="none"/>
          <w:tab w:val="left" w:pos="2375" w:leader="none"/>
          <w:tab w:val="left" w:pos="3303" w:leader="none"/>
          <w:tab w:val="left" w:pos="4018" w:leader="none"/>
          <w:tab w:val="left" w:pos="6438" w:leader="none"/>
          <w:tab w:val="left" w:pos="7193" w:leader="none"/>
          <w:tab w:val="left" w:pos="8294" w:leader="none"/>
          <w:tab w:val="left" w:pos="8844" w:leader="none"/>
        </w:tabs>
        <w:spacing w:lineRule="auto" w:line="312" w:before="0" w:after="0"/>
        <w:ind w:hanging="283" w:left="286" w:right="290"/>
        <w:jc w:val="left"/>
        <w:rPr>
          <w:sz w:val="24"/>
        </w:rPr>
      </w:pPr>
      <w:r>
        <w:rPr>
          <w:sz w:val="24"/>
        </w:rPr>
        <w:tab/>
      </w:r>
      <w:r>
        <w:rPr>
          <w:spacing w:val="-2"/>
          <w:sz w:val="24"/>
        </w:rPr>
        <w:t>Rappresentante</w:t>
      </w:r>
      <w:r>
        <w:rPr>
          <w:sz w:val="24"/>
        </w:rPr>
        <w:tab/>
      </w:r>
      <w:r>
        <w:rPr>
          <w:spacing w:val="-2"/>
          <w:sz w:val="24"/>
        </w:rPr>
        <w:t>Legale</w:t>
      </w:r>
      <w:r>
        <w:rPr>
          <w:sz w:val="24"/>
        </w:rPr>
        <w:tab/>
      </w:r>
      <w:r>
        <w:rPr>
          <w:spacing w:val="-4"/>
          <w:sz w:val="24"/>
        </w:rPr>
        <w:t>della</w:t>
      </w:r>
      <w:r>
        <w:rPr>
          <w:sz w:val="24"/>
        </w:rPr>
        <w:tab/>
      </w:r>
      <w:r>
        <w:rPr>
          <w:spacing w:val="-2"/>
          <w:sz w:val="24"/>
        </w:rPr>
        <w:t>società/impresa/altro</w:t>
      </w:r>
      <w:r>
        <w:rPr>
          <w:sz w:val="24"/>
        </w:rPr>
        <w:tab/>
      </w:r>
      <w:r>
        <w:rPr>
          <w:spacing w:val="-2"/>
          <w:sz w:val="24"/>
        </w:rPr>
        <w:t>(ente</w:t>
      </w:r>
      <w:r>
        <w:rPr>
          <w:sz w:val="24"/>
        </w:rPr>
        <w:tab/>
      </w:r>
      <w:r>
        <w:rPr>
          <w:spacing w:val="-2"/>
          <w:sz w:val="24"/>
        </w:rPr>
        <w:t>pubblico</w:t>
      </w:r>
      <w:r>
        <w:rPr>
          <w:sz w:val="24"/>
        </w:rPr>
        <w:tab/>
      </w:r>
      <w:r>
        <w:rPr>
          <w:spacing w:val="-10"/>
          <w:sz w:val="24"/>
        </w:rPr>
        <w:t>o</w:t>
      </w:r>
      <w:r>
        <w:rPr>
          <w:sz w:val="24"/>
        </w:rPr>
        <w:tab/>
      </w:r>
      <w:r>
        <w:rPr>
          <w:spacing w:val="-2"/>
          <w:sz w:val="24"/>
        </w:rPr>
        <w:t xml:space="preserve">privato, </w:t>
      </w:r>
      <w:r>
        <w:rPr>
          <w:sz w:val="24"/>
        </w:rPr>
        <w:t>associazione, fondazione, ecc.)</w:t>
      </w:r>
    </w:p>
    <w:p>
      <w:pPr>
        <w:pStyle w:val="Normal"/>
        <w:spacing w:before="193" w:after="0"/>
        <w:ind w:hanging="0" w:left="286" w:right="0"/>
        <w:jc w:val="left"/>
        <w:rPr>
          <w:sz w:val="24"/>
        </w:rPr>
      </w:pPr>
      <w:r>
        <w:rPr>
          <w:spacing w:val="-2"/>
          <w:sz w:val="24"/>
        </w:rPr>
        <w:t>……………………………………………………………………………………………………</w:t>
      </w:r>
    </w:p>
    <w:p>
      <w:pPr>
        <w:pStyle w:val="Normal"/>
        <w:spacing w:before="0" w:after="0"/>
        <w:ind w:hanging="0" w:left="2130" w:right="0"/>
        <w:jc w:val="left"/>
        <w:rPr>
          <w:sz w:val="16"/>
        </w:rPr>
      </w:pPr>
      <w:r>
        <w:rPr>
          <w:sz w:val="16"/>
        </w:rPr>
        <w:t>indicare</w:t>
      </w:r>
      <w:r>
        <w:rPr>
          <w:spacing w:val="-6"/>
          <w:sz w:val="16"/>
        </w:rPr>
        <w:t xml:space="preserve"> </w:t>
      </w:r>
      <w:r>
        <w:rPr>
          <w:sz w:val="16"/>
        </w:rPr>
        <w:t>l’esatta</w:t>
      </w:r>
      <w:r>
        <w:rPr>
          <w:spacing w:val="-4"/>
          <w:sz w:val="16"/>
        </w:rPr>
        <w:t xml:space="preserve"> </w:t>
      </w:r>
      <w:r>
        <w:rPr>
          <w:sz w:val="16"/>
        </w:rPr>
        <w:t>denominazione</w:t>
      </w:r>
      <w:r>
        <w:rPr>
          <w:spacing w:val="-6"/>
          <w:sz w:val="16"/>
        </w:rPr>
        <w:t xml:space="preserve"> </w:t>
      </w:r>
      <w:r>
        <w:rPr>
          <w:sz w:val="16"/>
        </w:rPr>
        <w:t>comprensiva</w:t>
      </w:r>
      <w:r>
        <w:rPr>
          <w:spacing w:val="-4"/>
          <w:sz w:val="16"/>
        </w:rPr>
        <w:t xml:space="preserve"> </w:t>
      </w:r>
      <w:r>
        <w:rPr>
          <w:sz w:val="16"/>
        </w:rPr>
        <w:t>della</w:t>
      </w:r>
      <w:r>
        <w:rPr>
          <w:spacing w:val="-6"/>
          <w:sz w:val="16"/>
        </w:rPr>
        <w:t xml:space="preserve"> </w:t>
      </w:r>
      <w:r>
        <w:rPr>
          <w:sz w:val="16"/>
        </w:rPr>
        <w:t>forma</w:t>
      </w:r>
      <w:r>
        <w:rPr>
          <w:spacing w:val="-4"/>
          <w:sz w:val="16"/>
        </w:rPr>
        <w:t xml:space="preserve"> </w:t>
      </w:r>
      <w:r>
        <w:rPr>
          <w:spacing w:val="-2"/>
          <w:sz w:val="16"/>
        </w:rPr>
        <w:t>giuridica</w:t>
      </w:r>
    </w:p>
    <w:p>
      <w:pPr>
        <w:pStyle w:val="BodyText"/>
        <w:tabs>
          <w:tab w:val="clear" w:pos="720"/>
          <w:tab w:val="left" w:pos="1347" w:leader="none"/>
        </w:tabs>
        <w:spacing w:lineRule="atLeast" w:line="400"/>
        <w:ind w:hanging="0" w:left="286" w:right="286"/>
        <w:rPr/>
      </w:pPr>
      <w:r>
        <w:rPr/>
        <w:t>con</w:t>
      </w:r>
      <w:r>
        <w:rPr>
          <w:spacing w:val="28"/>
        </w:rPr>
        <w:t xml:space="preserve"> </w:t>
      </w:r>
      <w:r>
        <w:rPr/>
        <w:t>sede</w:t>
      </w:r>
      <w:r>
        <w:rPr>
          <w:spacing w:val="28"/>
        </w:rPr>
        <w:t xml:space="preserve"> </w:t>
      </w:r>
      <w:r>
        <w:rPr/>
        <w:t>legale</w:t>
      </w:r>
      <w:r>
        <w:rPr>
          <w:spacing w:val="28"/>
        </w:rPr>
        <w:t xml:space="preserve"> </w:t>
      </w:r>
      <w:r>
        <w:rPr/>
        <w:t>in</w:t>
      </w:r>
      <w:r>
        <w:rPr>
          <w:spacing w:val="28"/>
        </w:rPr>
        <w:t xml:space="preserve"> </w:t>
      </w:r>
      <w:r>
        <w:rPr/>
        <w:t xml:space="preserve">………………………………………prov……………CAP……………… </w:t>
      </w:r>
      <w:r>
        <w:rPr>
          <w:spacing w:val="-2"/>
        </w:rPr>
        <w:t>via……………………………………………………………………..n………………………… C.F./P.I.</w:t>
      </w:r>
      <w:r>
        <w:rPr/>
        <w:tab/>
      </w:r>
      <w:r>
        <w:rPr>
          <w:spacing w:val="-2"/>
        </w:rPr>
        <w:t xml:space="preserve">………………………………………………………………………………………….. </w:t>
      </w:r>
      <w:r>
        <w:rPr/>
        <w:t>iscritta al registro imprese di …………………………………………………………………..</w:t>
      </w:r>
    </w:p>
    <w:p>
      <w:pPr>
        <w:pStyle w:val="ListParagraph"/>
        <w:numPr>
          <w:ilvl w:val="0"/>
          <w:numId w:val="2"/>
        </w:numPr>
        <w:tabs>
          <w:tab w:val="clear" w:pos="720"/>
          <w:tab w:val="left" w:pos="351" w:leader="none"/>
        </w:tabs>
        <w:spacing w:lineRule="auto" w:line="240" w:before="0" w:after="0"/>
        <w:ind w:hanging="349" w:left="351" w:right="0"/>
        <w:jc w:val="left"/>
        <w:rPr>
          <w:sz w:val="24"/>
        </w:rPr>
      </w:pPr>
      <w:r>
        <w:rPr>
          <w:sz w:val="24"/>
        </w:rPr>
        <w:t>procuratore</w:t>
      </w:r>
      <w:r>
        <w:rPr>
          <w:spacing w:val="-7"/>
          <w:sz w:val="24"/>
        </w:rPr>
        <w:t xml:space="preserve"> </w:t>
      </w:r>
      <w:r>
        <w:rPr>
          <w:sz w:val="24"/>
        </w:rPr>
        <w:t>speciale</w:t>
      </w:r>
      <w:r>
        <w:rPr>
          <w:spacing w:val="-7"/>
          <w:sz w:val="24"/>
        </w:rPr>
        <w:t xml:space="preserve"> </w:t>
      </w:r>
      <w:r>
        <w:rPr>
          <w:spacing w:val="-5"/>
          <w:sz w:val="24"/>
        </w:rPr>
        <w:t>di</w:t>
      </w:r>
    </w:p>
    <w:p>
      <w:pPr>
        <w:pStyle w:val="Normal"/>
        <w:spacing w:before="124" w:after="0"/>
        <w:ind w:hanging="0" w:left="286" w:right="0"/>
        <w:jc w:val="left"/>
        <w:rPr>
          <w:sz w:val="24"/>
        </w:rPr>
      </w:pPr>
      <w:r>
        <w:rPr>
          <w:spacing w:val="-2"/>
          <w:sz w:val="24"/>
        </w:rPr>
        <w:t>……………………………………………………………………………………………………</w:t>
      </w:r>
      <w:r>
        <w:rPr>
          <w:spacing w:val="-2"/>
          <w:sz w:val="24"/>
        </w:rPr>
        <w:t>.</w:t>
      </w:r>
    </w:p>
    <w:p>
      <w:pPr>
        <w:pStyle w:val="Normal"/>
        <w:spacing w:before="124" w:after="0"/>
        <w:ind w:hanging="0" w:left="286" w:right="0"/>
        <w:jc w:val="left"/>
        <w:rPr>
          <w:sz w:val="24"/>
        </w:rPr>
      </w:pPr>
      <w:r>
        <w:rPr>
          <w:spacing w:val="-2"/>
          <w:sz w:val="24"/>
        </w:rPr>
        <w:t>……………………………………………………………………………………………………</w:t>
      </w:r>
    </w:p>
    <w:p>
      <w:pPr>
        <w:pStyle w:val="ListParagraph"/>
        <w:numPr>
          <w:ilvl w:val="0"/>
          <w:numId w:val="2"/>
        </w:numPr>
        <w:tabs>
          <w:tab w:val="clear" w:pos="720"/>
          <w:tab w:val="left" w:pos="286" w:leader="none"/>
          <w:tab w:val="left" w:pos="512" w:leader="none"/>
        </w:tabs>
        <w:spacing w:lineRule="auto" w:line="312" w:before="0" w:after="0"/>
        <w:ind w:hanging="283" w:left="286" w:right="300"/>
        <w:jc w:val="left"/>
        <w:rPr>
          <w:sz w:val="24"/>
        </w:rPr>
      </w:pPr>
      <w:r>
        <w:rPr>
          <w:sz w:val="36"/>
        </w:rPr>
        <w:tab/>
      </w:r>
      <w:r>
        <w:rPr>
          <w:sz w:val="24"/>
        </w:rPr>
        <w:t>soggetto che può riservarsi la facoltà di nominare successivamente la persona che</w:t>
      </w:r>
      <w:r>
        <w:rPr>
          <w:spacing w:val="80"/>
          <w:sz w:val="24"/>
        </w:rPr>
        <w:t xml:space="preserve"> </w:t>
      </w:r>
      <w:r>
        <w:rPr>
          <w:sz w:val="24"/>
        </w:rPr>
        <w:t>deve acquistare i diritti e assumere gli obblighi derivanti dall’aggiudicazione dell’asta</w:t>
      </w:r>
    </w:p>
    <w:p>
      <w:pPr>
        <w:pStyle w:val="ListParagraph"/>
        <w:numPr>
          <w:ilvl w:val="0"/>
          <w:numId w:val="2"/>
        </w:numPr>
        <w:tabs>
          <w:tab w:val="clear" w:pos="720"/>
          <w:tab w:val="left" w:pos="451" w:leader="none"/>
        </w:tabs>
        <w:spacing w:lineRule="exact" w:line="331" w:before="0" w:after="0"/>
        <w:ind w:hanging="449" w:left="451" w:right="0"/>
        <w:jc w:val="left"/>
        <w:rPr>
          <w:sz w:val="24"/>
        </w:rPr>
      </w:pPr>
      <w:r>
        <w:rPr>
          <w:sz w:val="24"/>
        </w:rPr>
        <w:t>(in</w:t>
      </w:r>
      <w:r>
        <w:rPr>
          <w:spacing w:val="-7"/>
          <w:sz w:val="24"/>
        </w:rPr>
        <w:t xml:space="preserve"> </w:t>
      </w:r>
      <w:r>
        <w:rPr>
          <w:sz w:val="24"/>
        </w:rPr>
        <w:t>caso</w:t>
      </w:r>
      <w:r>
        <w:rPr>
          <w:spacing w:val="-5"/>
          <w:sz w:val="24"/>
        </w:rPr>
        <w:t xml:space="preserve"> </w:t>
      </w:r>
      <w:r>
        <w:rPr>
          <w:sz w:val="24"/>
        </w:rPr>
        <w:t>di</w:t>
      </w:r>
      <w:r>
        <w:rPr>
          <w:spacing w:val="-5"/>
          <w:sz w:val="24"/>
        </w:rPr>
        <w:t xml:space="preserve"> </w:t>
      </w:r>
      <w:r>
        <w:rPr>
          <w:sz w:val="24"/>
        </w:rPr>
        <w:t>partecipazione</w:t>
      </w:r>
      <w:r>
        <w:rPr>
          <w:spacing w:val="-5"/>
          <w:sz w:val="24"/>
        </w:rPr>
        <w:t xml:space="preserve"> </w:t>
      </w:r>
      <w:r>
        <w:rPr>
          <w:sz w:val="24"/>
        </w:rPr>
        <w:t>congiunta)</w:t>
      </w:r>
      <w:r>
        <w:rPr>
          <w:spacing w:val="-4"/>
          <w:sz w:val="24"/>
        </w:rPr>
        <w:t xml:space="preserve"> </w:t>
      </w:r>
      <w:r>
        <w:rPr>
          <w:sz w:val="24"/>
        </w:rPr>
        <w:t>rappresentante</w:t>
      </w:r>
      <w:r>
        <w:rPr>
          <w:spacing w:val="-5"/>
          <w:sz w:val="24"/>
        </w:rPr>
        <w:t xml:space="preserve"> </w:t>
      </w:r>
      <w:r>
        <w:rPr>
          <w:sz w:val="24"/>
        </w:rPr>
        <w:t>e</w:t>
      </w:r>
      <w:r>
        <w:rPr>
          <w:spacing w:val="-5"/>
          <w:sz w:val="24"/>
        </w:rPr>
        <w:t xml:space="preserve"> </w:t>
      </w:r>
      <w:r>
        <w:rPr>
          <w:sz w:val="24"/>
        </w:rPr>
        <w:t>mandatario</w:t>
      </w:r>
      <w:r>
        <w:rPr>
          <w:spacing w:val="-4"/>
          <w:sz w:val="24"/>
        </w:rPr>
        <w:t xml:space="preserve"> </w:t>
      </w:r>
      <w:r>
        <w:rPr>
          <w:spacing w:val="-5"/>
          <w:sz w:val="24"/>
        </w:rPr>
        <w:t>di</w:t>
      </w:r>
    </w:p>
    <w:p>
      <w:pPr>
        <w:pStyle w:val="Normal"/>
        <w:spacing w:before="124" w:after="0"/>
        <w:ind w:hanging="0" w:left="343" w:right="0"/>
        <w:jc w:val="left"/>
        <w:rPr>
          <w:sz w:val="24"/>
        </w:rPr>
      </w:pPr>
      <w:r>
        <w:rPr>
          <w:spacing w:val="-2"/>
          <w:sz w:val="24"/>
        </w:rPr>
        <w:t>……………………………………………………………………………………</w:t>
      </w:r>
      <w:r>
        <w:rPr>
          <w:spacing w:val="-2"/>
          <w:sz w:val="24"/>
        </w:rPr>
        <w:t>..…………….</w:t>
      </w:r>
    </w:p>
    <w:p>
      <w:pPr>
        <w:pStyle w:val="Normal"/>
        <w:spacing w:before="124" w:after="0"/>
        <w:ind w:hanging="0" w:left="343" w:right="0"/>
        <w:jc w:val="left"/>
        <w:rPr>
          <w:sz w:val="24"/>
        </w:rPr>
      </w:pPr>
      <w:r>
        <w:rPr>
          <w:spacing w:val="-2"/>
          <w:sz w:val="24"/>
        </w:rPr>
        <w:t>……………………………………………………………………………………………………</w:t>
      </w:r>
    </w:p>
    <w:p>
      <w:pPr>
        <w:pStyle w:val="BodyText"/>
        <w:spacing w:before="168" w:after="0"/>
        <w:rPr/>
      </w:pPr>
      <w:r>
        <w:rPr/>
      </w:r>
    </w:p>
    <w:p>
      <w:pPr>
        <w:pStyle w:val="BodyText"/>
        <w:spacing w:lineRule="auto" w:line="312"/>
        <w:ind w:hanging="0" w:left="2" w:right="249"/>
        <w:rPr/>
      </w:pPr>
      <w:r>
        <w:rPr/>
        <w:t>presenta</w:t>
      </w:r>
      <w:r>
        <w:rPr>
          <w:spacing w:val="40"/>
        </w:rPr>
        <w:t xml:space="preserve"> </w:t>
      </w:r>
      <w:r>
        <w:rPr/>
        <w:t>la</w:t>
      </w:r>
      <w:r>
        <w:rPr>
          <w:spacing w:val="40"/>
        </w:rPr>
        <w:t xml:space="preserve"> </w:t>
      </w:r>
      <w:r>
        <w:rPr/>
        <w:t>seguente</w:t>
      </w:r>
      <w:r>
        <w:rPr>
          <w:spacing w:val="40"/>
        </w:rPr>
        <w:t xml:space="preserve"> </w:t>
      </w:r>
      <w:r>
        <w:rPr/>
        <w:t>offerta</w:t>
      </w:r>
      <w:r>
        <w:rPr>
          <w:spacing w:val="40"/>
        </w:rPr>
        <w:t xml:space="preserve"> </w:t>
      </w:r>
      <w:r>
        <w:rPr/>
        <w:t>incondizionata,</w:t>
      </w:r>
      <w:r>
        <w:rPr>
          <w:spacing w:val="40"/>
        </w:rPr>
        <w:t xml:space="preserve"> </w:t>
      </w:r>
      <w:r>
        <w:rPr/>
        <w:t>per</w:t>
      </w:r>
      <w:r>
        <w:rPr>
          <w:spacing w:val="40"/>
        </w:rPr>
        <w:t xml:space="preserve"> </w:t>
      </w:r>
      <w:r>
        <w:rPr/>
        <w:t>l’aggiudicazione</w:t>
      </w:r>
      <w:r>
        <w:rPr>
          <w:spacing w:val="40"/>
        </w:rPr>
        <w:t xml:space="preserve"> </w:t>
      </w:r>
      <w:r>
        <w:rPr/>
        <w:t>dell’asta</w:t>
      </w:r>
      <w:r>
        <w:rPr>
          <w:spacing w:val="40"/>
        </w:rPr>
        <w:t xml:space="preserve"> </w:t>
      </w:r>
      <w:r>
        <w:rPr/>
        <w:t>pubblica</w:t>
      </w:r>
      <w:r>
        <w:rPr>
          <w:spacing w:val="40"/>
        </w:rPr>
        <w:t xml:space="preserve"> </w:t>
      </w:r>
      <w:r>
        <w:rPr/>
        <w:t xml:space="preserve">in </w:t>
      </w:r>
      <w:r>
        <w:rPr>
          <w:spacing w:val="-2"/>
        </w:rPr>
        <w:t>oggetto:</w:t>
      </w:r>
    </w:p>
    <w:p>
      <w:pPr>
        <w:pStyle w:val="BodyText"/>
        <w:rPr/>
      </w:pPr>
      <w:r>
        <w:rPr/>
      </w:r>
    </w:p>
    <w:p>
      <w:pPr>
        <w:pStyle w:val="BodyText"/>
        <w:spacing w:before="170" w:after="0"/>
        <w:rPr/>
      </w:pPr>
      <w:r>
        <w:rPr/>
      </w:r>
    </w:p>
    <w:p>
      <w:pPr>
        <w:pStyle w:val="Heading1"/>
        <w:rPr>
          <w:highlight w:val="none"/>
          <w:shd w:fill="auto" w:val="clear"/>
        </w:rPr>
      </w:pPr>
      <w:r>
        <w:rPr>
          <w:shd w:fill="auto" w:val="clear"/>
        </w:rPr>
        <w:t>PREZZO</w:t>
      </w:r>
      <w:r>
        <w:rPr>
          <w:spacing w:val="-15"/>
          <w:shd w:fill="auto" w:val="clear"/>
        </w:rPr>
        <w:t xml:space="preserve"> </w:t>
      </w:r>
      <w:r>
        <w:rPr>
          <w:shd w:fill="auto" w:val="clear"/>
        </w:rPr>
        <w:t>A</w:t>
      </w:r>
      <w:r>
        <w:rPr>
          <w:spacing w:val="-13"/>
          <w:shd w:fill="auto" w:val="clear"/>
        </w:rPr>
        <w:t xml:space="preserve"> </w:t>
      </w:r>
      <w:r>
        <w:rPr>
          <w:shd w:fill="auto" w:val="clear"/>
        </w:rPr>
        <w:t>CORPO</w:t>
      </w:r>
      <w:r>
        <w:rPr>
          <w:spacing w:val="-4"/>
          <w:shd w:fill="auto" w:val="clear"/>
        </w:rPr>
        <w:t xml:space="preserve"> </w:t>
      </w:r>
      <w:r>
        <w:rPr>
          <w:shd w:fill="auto" w:val="clear"/>
        </w:rPr>
        <w:t>OFFERTO</w:t>
      </w:r>
      <w:r>
        <w:rPr>
          <w:spacing w:val="-4"/>
          <w:shd w:fill="auto" w:val="clear"/>
        </w:rPr>
        <w:t xml:space="preserve"> </w:t>
      </w:r>
      <w:r>
        <w:rPr>
          <w:shd w:fill="auto" w:val="clear"/>
        </w:rPr>
        <w:t>per</w:t>
      </w:r>
      <w:r>
        <w:rPr>
          <w:spacing w:val="-4"/>
          <w:shd w:fill="auto" w:val="clear"/>
        </w:rPr>
        <w:t xml:space="preserve"> </w:t>
      </w:r>
      <w:r>
        <w:rPr>
          <w:shd w:fill="auto" w:val="clear"/>
        </w:rPr>
        <w:t>l'acquisto</w:t>
      </w:r>
      <w:r>
        <w:rPr>
          <w:spacing w:val="-4"/>
          <w:shd w:fill="auto" w:val="clear"/>
        </w:rPr>
        <w:t xml:space="preserve"> </w:t>
      </w:r>
      <w:r>
        <w:rPr>
          <w:spacing w:val="-2"/>
          <w:shd w:fill="auto" w:val="clear"/>
        </w:rPr>
        <w:t>dell’immobile:</w:t>
      </w:r>
    </w:p>
    <w:p>
      <w:pPr>
        <w:sectPr>
          <w:type w:val="continuous"/>
          <w:pgSz w:w="11906" w:h="16838"/>
          <w:pgMar w:left="1133" w:right="850" w:gutter="0" w:header="0" w:top="700" w:footer="721" w:bottom="920"/>
          <w:formProt w:val="false"/>
          <w:textDirection w:val="lrTb"/>
          <w:docGrid w:type="default" w:linePitch="100" w:charSpace="0"/>
        </w:sectPr>
      </w:pPr>
    </w:p>
    <w:p>
      <w:pPr>
        <w:pStyle w:val="Normal"/>
        <w:tabs>
          <w:tab w:val="clear" w:pos="720"/>
          <w:tab w:val="left" w:pos="5536" w:leader="none"/>
        </w:tabs>
        <w:spacing w:before="71" w:after="0"/>
        <w:ind w:hanging="0" w:left="2" w:right="0"/>
        <w:jc w:val="left"/>
        <w:rPr>
          <w:sz w:val="24"/>
        </w:rPr>
      </w:pPr>
      <w:r>
        <w:rPr>
          <w:rFonts w:ascii="Arial" w:hAnsi="Arial"/>
          <w:b/>
          <w:sz w:val="24"/>
        </w:rPr>
        <w:t>Euro</w:t>
      </w:r>
      <w:r>
        <w:rPr>
          <w:rFonts w:ascii="Arial" w:hAnsi="Arial"/>
          <w:b/>
          <w:spacing w:val="40"/>
          <w:sz w:val="24"/>
        </w:rPr>
        <w:t xml:space="preserve"> </w:t>
      </w:r>
      <w:r>
        <w:rPr>
          <w:rFonts w:ascii="Times New Roman" w:hAnsi="Times New Roman"/>
          <w:sz w:val="24"/>
          <w:u w:val="single"/>
        </w:rPr>
        <w:tab/>
      </w:r>
      <w:r>
        <w:rPr>
          <w:rFonts w:ascii="Times New Roman" w:hAnsi="Times New Roman"/>
          <w:sz w:val="24"/>
        </w:rPr>
        <w:t xml:space="preserve"> </w:t>
      </w:r>
      <w:r>
        <w:rPr>
          <w:sz w:val="24"/>
        </w:rPr>
        <w:t>,</w:t>
      </w:r>
    </w:p>
    <w:p>
      <w:pPr>
        <w:pStyle w:val="Normal"/>
        <w:spacing w:before="0" w:after="0"/>
        <w:ind w:hanging="0" w:left="2695" w:right="0"/>
        <w:jc w:val="left"/>
        <w:rPr>
          <w:sz w:val="16"/>
        </w:rPr>
      </w:pPr>
      <w:r>
        <w:rPr>
          <w:sz w:val="16"/>
        </w:rPr>
        <w:t>in</w:t>
      </w:r>
      <w:r>
        <w:rPr>
          <w:spacing w:val="-2"/>
          <w:sz w:val="16"/>
        </w:rPr>
        <w:t xml:space="preserve"> cifre</w:t>
      </w:r>
    </w:p>
    <w:p>
      <w:pPr>
        <w:pStyle w:val="Normal"/>
        <w:tabs>
          <w:tab w:val="clear" w:pos="720"/>
          <w:tab w:val="left" w:pos="9412" w:leader="none"/>
        </w:tabs>
        <w:spacing w:before="180" w:after="0"/>
        <w:ind w:hanging="0" w:left="69" w:right="0"/>
        <w:jc w:val="left"/>
        <w:rPr>
          <w:sz w:val="24"/>
        </w:rPr>
      </w:pPr>
      <w:r>
        <w:rPr>
          <w:sz w:val="24"/>
        </w:rPr>
        <w:t xml:space="preserve">( </w:t>
      </w:r>
      <w:r>
        <w:rPr>
          <w:rFonts w:ascii="Times New Roman" w:hAnsi="Times New Roman"/>
          <w:sz w:val="24"/>
          <w:u w:val="single"/>
        </w:rPr>
        <w:tab/>
      </w:r>
      <w:r>
        <w:rPr>
          <w:spacing w:val="-5"/>
          <w:sz w:val="24"/>
        </w:rPr>
        <w:t>).</w:t>
      </w:r>
    </w:p>
    <w:p>
      <w:pPr>
        <w:pStyle w:val="Normal"/>
        <w:spacing w:before="0" w:after="0"/>
        <w:ind w:hanging="0" w:left="0" w:right="1770"/>
        <w:jc w:val="center"/>
        <w:rPr>
          <w:sz w:val="16"/>
        </w:rPr>
      </w:pPr>
      <w:r>
        <w:rPr>
          <w:sz w:val="16"/>
        </w:rPr>
        <w:t>in</w:t>
      </w:r>
      <w:r>
        <w:rPr>
          <w:spacing w:val="-2"/>
          <w:sz w:val="16"/>
        </w:rPr>
        <w:t xml:space="preserve"> lettere</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45" w:after="0"/>
        <w:rPr>
          <w:sz w:val="20"/>
        </w:rPr>
      </w:pPr>
      <w:r>
        <w:rPr>
          <w:sz w:val="20"/>
        </w:rPr>
        <mc:AlternateContent>
          <mc:Choice Requires="wps">
            <w:drawing>
              <wp:anchor behindDoc="1" distT="0" distB="635" distL="0" distR="0" simplePos="0" locked="0" layoutInCell="0" allowOverlap="1" relativeHeight="9">
                <wp:simplePos x="0" y="0"/>
                <wp:positionH relativeFrom="page">
                  <wp:posOffset>721360</wp:posOffset>
                </wp:positionH>
                <wp:positionV relativeFrom="paragraph">
                  <wp:posOffset>189865</wp:posOffset>
                </wp:positionV>
                <wp:extent cx="2624455" cy="1270"/>
                <wp:effectExtent l="0" t="5080" r="0" b="3810"/>
                <wp:wrapTopAndBottom/>
                <wp:docPr id="5" name="Graphic 4"/>
                <a:graphic xmlns:a="http://schemas.openxmlformats.org/drawingml/2006/main">
                  <a:graphicData uri="http://schemas.microsoft.com/office/word/2010/wordprocessingShape">
                    <wps:wsp>
                      <wps:cNvSpPr/>
                      <wps:spPr>
                        <a:xfrm>
                          <a:off x="0" y="0"/>
                          <a:ext cx="2624400" cy="1440"/>
                        </a:xfrm>
                        <a:custGeom>
                          <a:avLst/>
                          <a:gdLst>
                            <a:gd name="textAreaLeft" fmla="*/ 0 w 1487880"/>
                            <a:gd name="textAreaRight" fmla="*/ 1492920 w 1487880"/>
                            <a:gd name="textAreaTop" fmla="*/ 0 h 720"/>
                            <a:gd name="textAreaBottom" fmla="*/ 170640 h 720"/>
                          </a:gdLst>
                          <a:ahLst/>
                          <a:rect l="textAreaLeft" t="textAreaTop" r="textAreaRight" b="textAreaBottom"/>
                          <a:pathLst>
                            <a:path w="2624455" h="0">
                              <a:moveTo>
                                <a:pt x="0" y="0"/>
                              </a:moveTo>
                              <a:lnTo>
                                <a:pt x="2624046"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hanging="0" w:left="1353" w:right="0"/>
        <w:jc w:val="left"/>
        <w:rPr>
          <w:sz w:val="16"/>
        </w:rPr>
      </w:pPr>
      <w:r>
        <w:rPr>
          <w:sz w:val="16"/>
        </w:rPr>
        <w:t>Luogo</w:t>
      </w:r>
      <w:r>
        <w:rPr>
          <w:spacing w:val="-3"/>
          <w:sz w:val="16"/>
        </w:rPr>
        <w:t xml:space="preserve"> </w:t>
      </w:r>
      <w:r>
        <w:rPr>
          <w:sz w:val="16"/>
        </w:rPr>
        <w:t>e</w:t>
      </w:r>
      <w:r>
        <w:rPr>
          <w:spacing w:val="-2"/>
          <w:sz w:val="16"/>
        </w:rPr>
        <w:t xml:space="preserve"> </w:t>
      </w:r>
      <w:r>
        <w:rPr>
          <w:spacing w:val="-4"/>
          <w:sz w:val="16"/>
        </w:rPr>
        <w:t>data</w:t>
      </w:r>
    </w:p>
    <w:p>
      <w:pPr>
        <w:pStyle w:val="BodyText"/>
        <w:rPr>
          <w:sz w:val="20"/>
        </w:rPr>
      </w:pPr>
      <w:r>
        <w:rPr>
          <w:sz w:val="20"/>
        </w:rPr>
      </w:r>
    </w:p>
    <w:p>
      <w:pPr>
        <w:pStyle w:val="BodyText"/>
        <w:spacing w:before="225" w:after="0"/>
        <w:rPr>
          <w:sz w:val="20"/>
        </w:rPr>
      </w:pPr>
      <w:r>
        <w:rPr>
          <w:sz w:val="20"/>
        </w:rPr>
        <mc:AlternateContent>
          <mc:Choice Requires="wps">
            <w:drawing>
              <wp:anchor behindDoc="1" distT="0" distB="635" distL="0" distR="0" simplePos="0" locked="0" layoutInCell="0" allowOverlap="1" relativeHeight="10">
                <wp:simplePos x="0" y="0"/>
                <wp:positionH relativeFrom="page">
                  <wp:posOffset>3741420</wp:posOffset>
                </wp:positionH>
                <wp:positionV relativeFrom="paragraph">
                  <wp:posOffset>304800</wp:posOffset>
                </wp:positionV>
                <wp:extent cx="3047365" cy="1270"/>
                <wp:effectExtent l="0" t="5080" r="0" b="3810"/>
                <wp:wrapTopAndBottom/>
                <wp:docPr id="6" name="Graphic 5"/>
                <a:graphic xmlns:a="http://schemas.openxmlformats.org/drawingml/2006/main">
                  <a:graphicData uri="http://schemas.microsoft.com/office/word/2010/wordprocessingShape">
                    <wps:wsp>
                      <wps:cNvSpPr/>
                      <wps:spPr>
                        <a:xfrm>
                          <a:off x="0" y="0"/>
                          <a:ext cx="3047400" cy="1440"/>
                        </a:xfrm>
                        <a:custGeom>
                          <a:avLst/>
                          <a:gdLst>
                            <a:gd name="textAreaLeft" fmla="*/ 0 w 1727640"/>
                            <a:gd name="textAreaRight" fmla="*/ 1732680 w 1727640"/>
                            <a:gd name="textAreaTop" fmla="*/ 0 h 720"/>
                            <a:gd name="textAreaBottom" fmla="*/ 170640 h 720"/>
                          </a:gdLst>
                          <a:ahLst/>
                          <a:rect l="textAreaLeft" t="textAreaTop" r="textAreaRight" b="textAreaBottom"/>
                          <a:pathLst>
                            <a:path w="3047365" h="0">
                              <a:moveTo>
                                <a:pt x="0" y="0"/>
                              </a:moveTo>
                              <a:lnTo>
                                <a:pt x="3047108"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hanging="0" w:left="6383" w:right="0"/>
        <w:jc w:val="left"/>
        <w:rPr>
          <w:sz w:val="16"/>
        </w:rPr>
      </w:pPr>
      <w:r>
        <w:rPr>
          <w:sz w:val="16"/>
        </w:rPr>
        <w:t>Firma</w:t>
      </w:r>
      <w:r>
        <w:rPr>
          <w:spacing w:val="-5"/>
          <w:sz w:val="16"/>
        </w:rPr>
        <w:t xml:space="preserve"> </w:t>
      </w:r>
      <w:r>
        <w:rPr>
          <w:sz w:val="16"/>
        </w:rPr>
        <w:t>del</w:t>
      </w:r>
      <w:r>
        <w:rPr>
          <w:spacing w:val="-3"/>
          <w:sz w:val="16"/>
        </w:rPr>
        <w:t xml:space="preserve"> </w:t>
      </w:r>
      <w:r>
        <w:rPr>
          <w:spacing w:val="-2"/>
          <w:sz w:val="16"/>
        </w:rPr>
        <w:t>concorrente</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spacing w:before="45" w:after="0"/>
        <w:rPr>
          <w:sz w:val="22"/>
        </w:rPr>
      </w:pPr>
      <w:r>
        <w:rPr>
          <w:sz w:val="22"/>
        </w:rPr>
      </w:r>
    </w:p>
    <w:p>
      <w:pPr>
        <w:pStyle w:val="Normal"/>
        <w:spacing w:before="0" w:after="0"/>
        <w:ind w:hanging="0" w:left="2" w:right="0"/>
        <w:jc w:val="left"/>
        <w:rPr>
          <w:rFonts w:ascii="Arial" w:hAnsi="Arial"/>
          <w:b/>
          <w:sz w:val="22"/>
        </w:rPr>
      </w:pPr>
      <w:r>
        <w:rPr>
          <w:rFonts w:ascii="Arial" w:hAnsi="Arial"/>
          <w:b/>
          <w:spacing w:val="-2"/>
          <w:sz w:val="22"/>
          <w:u w:val="single"/>
        </w:rPr>
        <w:t>AVVERTENZE</w:t>
      </w:r>
    </w:p>
    <w:p>
      <w:pPr>
        <w:pStyle w:val="BodyText"/>
        <w:rPr>
          <w:rFonts w:ascii="Arial" w:hAnsi="Arial"/>
          <w:b/>
          <w:sz w:val="22"/>
        </w:rPr>
      </w:pPr>
      <w:r>
        <w:rPr>
          <w:rFonts w:ascii="Arial" w:hAnsi="Arial"/>
          <w:b/>
          <w:sz w:val="22"/>
        </w:rPr>
      </w:r>
    </w:p>
    <w:p>
      <w:pPr>
        <w:pStyle w:val="ListParagraph"/>
        <w:numPr>
          <w:ilvl w:val="0"/>
          <w:numId w:val="1"/>
        </w:numPr>
        <w:tabs>
          <w:tab w:val="clear" w:pos="720"/>
          <w:tab w:val="left" w:pos="60" w:leader="none"/>
          <w:tab w:val="left" w:pos="190" w:leader="none"/>
        </w:tabs>
        <w:spacing w:lineRule="auto" w:line="240" w:before="230" w:after="0"/>
        <w:ind w:hanging="57" w:left="60" w:right="286"/>
        <w:jc w:val="both"/>
        <w:rPr>
          <w:highlight w:val="none"/>
          <w:shd w:fill="auto" w:val="clear"/>
        </w:rPr>
      </w:pPr>
      <w:r>
        <w:rPr>
          <w:rFonts w:cs="Arial" w:ascii="Arial" w:hAnsi="Arial"/>
          <w:b/>
          <w:bCs/>
          <w:color w:val="000000"/>
          <w:sz w:val="22"/>
          <w:szCs w:val="22"/>
          <w:shd w:fill="auto" w:val="clear"/>
        </w:rPr>
        <w:t>Prezzo a corpo a base d’asta: Euro 30.000,00 (trentamila/00).</w:t>
      </w:r>
    </w:p>
    <w:p>
      <w:pPr>
        <w:pStyle w:val="ListParagraph"/>
        <w:numPr>
          <w:ilvl w:val="0"/>
          <w:numId w:val="1"/>
        </w:numPr>
        <w:tabs>
          <w:tab w:val="clear" w:pos="720"/>
          <w:tab w:val="left" w:pos="60" w:leader="none"/>
          <w:tab w:val="left" w:pos="190" w:leader="none"/>
        </w:tabs>
        <w:spacing w:lineRule="auto" w:line="240" w:before="230" w:after="0"/>
        <w:ind w:hanging="57" w:left="60" w:right="286"/>
        <w:jc w:val="both"/>
        <w:rPr>
          <w:sz w:val="20"/>
        </w:rPr>
      </w:pPr>
      <w:r>
        <w:rPr>
          <w:sz w:val="22"/>
        </w:rPr>
        <w:t>In caso di discordanza fra l'importo espresso in cifre e quello espresso in lettere verrà preso in considerazione il valore espresso in lettere, salvo il caso in cui gli elementi del caso concreto consentano in modo univoco di riconoscere l’errore materiale o di scritturazione in cui sia incorso l’offerente e di emendarlo, dando prevalenza al valore effettivo dell’offerta.</w:t>
      </w:r>
    </w:p>
    <w:p>
      <w:pPr>
        <w:pStyle w:val="ListParagraph"/>
        <w:widowControl w:val="false"/>
        <w:numPr>
          <w:ilvl w:val="0"/>
          <w:numId w:val="0"/>
        </w:numPr>
        <w:tabs>
          <w:tab w:val="clear" w:pos="720"/>
          <w:tab w:val="left" w:pos="60" w:leader="none"/>
          <w:tab w:val="left" w:pos="190" w:leader="none"/>
        </w:tabs>
        <w:suppressAutoHyphens w:val="true"/>
        <w:bidi w:val="0"/>
        <w:spacing w:lineRule="auto" w:line="240" w:before="230" w:after="0"/>
        <w:ind w:hanging="0" w:left="0" w:right="283"/>
        <w:jc w:val="both"/>
        <w:rPr>
          <w:sz w:val="20"/>
        </w:rPr>
      </w:pPr>
      <w:r>
        <w:rPr>
          <w:sz w:val="20"/>
        </w:rPr>
      </w:r>
    </w:p>
    <w:p>
      <w:pPr>
        <w:pStyle w:val="PlainText"/>
        <w:widowControl w:val="false"/>
        <w:numPr>
          <w:ilvl w:val="0"/>
          <w:numId w:val="0"/>
        </w:numPr>
        <w:bidi w:val="0"/>
        <w:spacing w:lineRule="atLeast" w:line="340"/>
        <w:ind w:hanging="0" w:left="0" w:right="0"/>
        <w:jc w:val="both"/>
        <w:rPr/>
      </w:pPr>
      <w:r>
        <w:rPr/>
      </w:r>
    </w:p>
    <w:sectPr>
      <w:footerReference w:type="even" r:id="rId6"/>
      <w:footerReference w:type="default" r:id="rId7"/>
      <w:footerReference w:type="first" r:id="rId8"/>
      <w:type w:val="nextPage"/>
      <w:pgSz w:w="11906" w:h="16838"/>
      <w:pgMar w:left="1133" w:right="850" w:gutter="0" w:header="0" w:top="620" w:footer="721" w:bottom="9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3"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4"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7"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8"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0" w:hanging="113"/>
      </w:pPr>
      <w:rPr>
        <w:rFonts w:ascii="Arial MT" w:hAnsi="Arial MT" w:cs="Arial MT" w:hint="default"/>
        <w:spacing w:val="0"/>
        <w:w w:val="101"/>
        <w:lang w:val="it-IT" w:eastAsia="en-US" w:bidi="ar-SA"/>
      </w:rPr>
    </w:lvl>
    <w:lvl w:ilvl="1">
      <w:start w:val="0"/>
      <w:numFmt w:val="bullet"/>
      <w:lvlText w:val=""/>
      <w:lvlJc w:val="left"/>
      <w:pPr>
        <w:tabs>
          <w:tab w:val="num" w:pos="0"/>
        </w:tabs>
        <w:ind w:left="1046" w:hanging="113"/>
      </w:pPr>
      <w:rPr>
        <w:rFonts w:ascii="Symbol" w:hAnsi="Symbol" w:cs="Symbol" w:hint="default"/>
        <w:lang w:val="it-IT" w:eastAsia="en-US" w:bidi="ar-SA"/>
      </w:rPr>
    </w:lvl>
    <w:lvl w:ilvl="2">
      <w:start w:val="0"/>
      <w:numFmt w:val="bullet"/>
      <w:lvlText w:val=""/>
      <w:lvlJc w:val="left"/>
      <w:pPr>
        <w:tabs>
          <w:tab w:val="num" w:pos="0"/>
        </w:tabs>
        <w:ind w:left="2032" w:hanging="113"/>
      </w:pPr>
      <w:rPr>
        <w:rFonts w:ascii="Symbol" w:hAnsi="Symbol" w:cs="Symbol" w:hint="default"/>
        <w:lang w:val="it-IT" w:eastAsia="en-US" w:bidi="ar-SA"/>
      </w:rPr>
    </w:lvl>
    <w:lvl w:ilvl="3">
      <w:start w:val="0"/>
      <w:numFmt w:val="bullet"/>
      <w:lvlText w:val=""/>
      <w:lvlJc w:val="left"/>
      <w:pPr>
        <w:tabs>
          <w:tab w:val="num" w:pos="0"/>
        </w:tabs>
        <w:ind w:left="3018" w:hanging="113"/>
      </w:pPr>
      <w:rPr>
        <w:rFonts w:ascii="Symbol" w:hAnsi="Symbol" w:cs="Symbol" w:hint="default"/>
        <w:lang w:val="it-IT" w:eastAsia="en-US" w:bidi="ar-SA"/>
      </w:rPr>
    </w:lvl>
    <w:lvl w:ilvl="4">
      <w:start w:val="0"/>
      <w:numFmt w:val="bullet"/>
      <w:lvlText w:val=""/>
      <w:lvlJc w:val="left"/>
      <w:pPr>
        <w:tabs>
          <w:tab w:val="num" w:pos="0"/>
        </w:tabs>
        <w:ind w:left="4005" w:hanging="113"/>
      </w:pPr>
      <w:rPr>
        <w:rFonts w:ascii="Symbol" w:hAnsi="Symbol" w:cs="Symbol" w:hint="default"/>
        <w:lang w:val="it-IT" w:eastAsia="en-US" w:bidi="ar-SA"/>
      </w:rPr>
    </w:lvl>
    <w:lvl w:ilvl="5">
      <w:start w:val="0"/>
      <w:numFmt w:val="bullet"/>
      <w:lvlText w:val=""/>
      <w:lvlJc w:val="left"/>
      <w:pPr>
        <w:tabs>
          <w:tab w:val="num" w:pos="0"/>
        </w:tabs>
        <w:ind w:left="4991" w:hanging="113"/>
      </w:pPr>
      <w:rPr>
        <w:rFonts w:ascii="Symbol" w:hAnsi="Symbol" w:cs="Symbol" w:hint="default"/>
        <w:lang w:val="it-IT" w:eastAsia="en-US" w:bidi="ar-SA"/>
      </w:rPr>
    </w:lvl>
    <w:lvl w:ilvl="6">
      <w:start w:val="0"/>
      <w:numFmt w:val="bullet"/>
      <w:lvlText w:val=""/>
      <w:lvlJc w:val="left"/>
      <w:pPr>
        <w:tabs>
          <w:tab w:val="num" w:pos="0"/>
        </w:tabs>
        <w:ind w:left="5977" w:hanging="113"/>
      </w:pPr>
      <w:rPr>
        <w:rFonts w:ascii="Symbol" w:hAnsi="Symbol" w:cs="Symbol" w:hint="default"/>
        <w:lang w:val="it-IT" w:eastAsia="en-US" w:bidi="ar-SA"/>
      </w:rPr>
    </w:lvl>
    <w:lvl w:ilvl="7">
      <w:start w:val="0"/>
      <w:numFmt w:val="bullet"/>
      <w:lvlText w:val=""/>
      <w:lvlJc w:val="left"/>
      <w:pPr>
        <w:tabs>
          <w:tab w:val="num" w:pos="0"/>
        </w:tabs>
        <w:ind w:left="6964" w:hanging="113"/>
      </w:pPr>
      <w:rPr>
        <w:rFonts w:ascii="Symbol" w:hAnsi="Symbol" w:cs="Symbol" w:hint="default"/>
        <w:lang w:val="it-IT" w:eastAsia="en-US" w:bidi="ar-SA"/>
      </w:rPr>
    </w:lvl>
    <w:lvl w:ilvl="8">
      <w:start w:val="0"/>
      <w:numFmt w:val="bullet"/>
      <w:lvlText w:val=""/>
      <w:lvlJc w:val="left"/>
      <w:pPr>
        <w:tabs>
          <w:tab w:val="num" w:pos="0"/>
        </w:tabs>
        <w:ind w:left="7950" w:hanging="113"/>
      </w:pPr>
      <w:rPr>
        <w:rFonts w:ascii="Symbol" w:hAnsi="Symbol" w:cs="Symbol" w:hint="default"/>
        <w:lang w:val="it-IT" w:eastAsia="en-US" w:bidi="ar-SA"/>
      </w:rPr>
    </w:lvl>
  </w:abstractNum>
  <w:abstractNum w:abstractNumId="2">
    <w:lvl w:ilvl="0">
      <w:numFmt w:val="bullet"/>
      <w:lvlText w:val="□"/>
      <w:lvlJc w:val="left"/>
      <w:pPr>
        <w:tabs>
          <w:tab w:val="num" w:pos="0"/>
        </w:tabs>
        <w:ind w:left="286" w:hanging="550"/>
      </w:pPr>
      <w:rPr>
        <w:rFonts w:ascii="Arial MT" w:hAnsi="Arial MT" w:cs="Arial MT" w:hint="default"/>
        <w:sz w:val="36"/>
        <w:spacing w:val="0"/>
        <w:i w:val="false"/>
        <w:b w:val="false"/>
        <w:szCs w:val="36"/>
        <w:iCs w:val="false"/>
        <w:bCs w:val="false"/>
        <w:w w:val="60"/>
        <w:lang w:val="it-IT" w:eastAsia="en-US" w:bidi="ar-SA"/>
      </w:rPr>
    </w:lvl>
    <w:lvl w:ilvl="1">
      <w:start w:val="0"/>
      <w:numFmt w:val="bullet"/>
      <w:lvlText w:val=""/>
      <w:lvlJc w:val="left"/>
      <w:pPr>
        <w:tabs>
          <w:tab w:val="num" w:pos="0"/>
        </w:tabs>
        <w:ind w:left="1244" w:hanging="550"/>
      </w:pPr>
      <w:rPr>
        <w:rFonts w:ascii="Symbol" w:hAnsi="Symbol" w:cs="Symbol" w:hint="default"/>
        <w:lang w:val="it-IT" w:eastAsia="en-US" w:bidi="ar-SA"/>
      </w:rPr>
    </w:lvl>
    <w:lvl w:ilvl="2">
      <w:start w:val="0"/>
      <w:numFmt w:val="bullet"/>
      <w:lvlText w:val=""/>
      <w:lvlJc w:val="left"/>
      <w:pPr>
        <w:tabs>
          <w:tab w:val="num" w:pos="0"/>
        </w:tabs>
        <w:ind w:left="2208" w:hanging="550"/>
      </w:pPr>
      <w:rPr>
        <w:rFonts w:ascii="Symbol" w:hAnsi="Symbol" w:cs="Symbol" w:hint="default"/>
        <w:lang w:val="it-IT" w:eastAsia="en-US" w:bidi="ar-SA"/>
      </w:rPr>
    </w:lvl>
    <w:lvl w:ilvl="3">
      <w:start w:val="0"/>
      <w:numFmt w:val="bullet"/>
      <w:lvlText w:val=""/>
      <w:lvlJc w:val="left"/>
      <w:pPr>
        <w:tabs>
          <w:tab w:val="num" w:pos="0"/>
        </w:tabs>
        <w:ind w:left="3172" w:hanging="550"/>
      </w:pPr>
      <w:rPr>
        <w:rFonts w:ascii="Symbol" w:hAnsi="Symbol" w:cs="Symbol" w:hint="default"/>
        <w:lang w:val="it-IT" w:eastAsia="en-US" w:bidi="ar-SA"/>
      </w:rPr>
    </w:lvl>
    <w:lvl w:ilvl="4">
      <w:start w:val="0"/>
      <w:numFmt w:val="bullet"/>
      <w:lvlText w:val=""/>
      <w:lvlJc w:val="left"/>
      <w:pPr>
        <w:tabs>
          <w:tab w:val="num" w:pos="0"/>
        </w:tabs>
        <w:ind w:left="4137" w:hanging="550"/>
      </w:pPr>
      <w:rPr>
        <w:rFonts w:ascii="Symbol" w:hAnsi="Symbol" w:cs="Symbol" w:hint="default"/>
        <w:lang w:val="it-IT" w:eastAsia="en-US" w:bidi="ar-SA"/>
      </w:rPr>
    </w:lvl>
    <w:lvl w:ilvl="5">
      <w:start w:val="0"/>
      <w:numFmt w:val="bullet"/>
      <w:lvlText w:val=""/>
      <w:lvlJc w:val="left"/>
      <w:pPr>
        <w:tabs>
          <w:tab w:val="num" w:pos="0"/>
        </w:tabs>
        <w:ind w:left="5101" w:hanging="550"/>
      </w:pPr>
      <w:rPr>
        <w:rFonts w:ascii="Symbol" w:hAnsi="Symbol" w:cs="Symbol" w:hint="default"/>
        <w:lang w:val="it-IT" w:eastAsia="en-US" w:bidi="ar-SA"/>
      </w:rPr>
    </w:lvl>
    <w:lvl w:ilvl="6">
      <w:start w:val="0"/>
      <w:numFmt w:val="bullet"/>
      <w:lvlText w:val=""/>
      <w:lvlJc w:val="left"/>
      <w:pPr>
        <w:tabs>
          <w:tab w:val="num" w:pos="0"/>
        </w:tabs>
        <w:ind w:left="6065" w:hanging="550"/>
      </w:pPr>
      <w:rPr>
        <w:rFonts w:ascii="Symbol" w:hAnsi="Symbol" w:cs="Symbol" w:hint="default"/>
        <w:lang w:val="it-IT" w:eastAsia="en-US" w:bidi="ar-SA"/>
      </w:rPr>
    </w:lvl>
    <w:lvl w:ilvl="7">
      <w:start w:val="0"/>
      <w:numFmt w:val="bullet"/>
      <w:lvlText w:val=""/>
      <w:lvlJc w:val="left"/>
      <w:pPr>
        <w:tabs>
          <w:tab w:val="num" w:pos="0"/>
        </w:tabs>
        <w:ind w:left="7030" w:hanging="550"/>
      </w:pPr>
      <w:rPr>
        <w:rFonts w:ascii="Symbol" w:hAnsi="Symbol" w:cs="Symbol" w:hint="default"/>
        <w:lang w:val="it-IT" w:eastAsia="en-US" w:bidi="ar-SA"/>
      </w:rPr>
    </w:lvl>
    <w:lvl w:ilvl="8">
      <w:start w:val="0"/>
      <w:numFmt w:val="bullet"/>
      <w:lvlText w:val=""/>
      <w:lvlJc w:val="left"/>
      <w:pPr>
        <w:tabs>
          <w:tab w:val="num" w:pos="0"/>
        </w:tabs>
        <w:ind w:left="7994" w:hanging="55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hanging="0" w:left="2" w:right="0"/>
      <w:jc w:val="both"/>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uiPriority w:val="1"/>
    <w:qFormat/>
    <w:pPr/>
    <w:rPr>
      <w:rFonts w:ascii="Arial MT" w:hAnsi="Arial MT" w:eastAsia="Arial MT" w:cs="Arial MT"/>
      <w:sz w:val="24"/>
      <w:szCs w:val="24"/>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Arial Unicode M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uiPriority w:val="1"/>
    <w:qFormat/>
    <w:pPr>
      <w:ind w:hanging="0" w:left="3" w:right="0"/>
    </w:pPr>
    <w:rPr>
      <w:rFonts w:ascii="Arial" w:hAnsi="Arial" w:eastAsia="Arial" w:cs="Arial"/>
      <w:b/>
      <w:bCs/>
      <w:sz w:val="28"/>
      <w:szCs w:val="28"/>
      <w:lang w:val="it-IT" w:eastAsia="en-US" w:bidi="ar-SA"/>
    </w:rPr>
  </w:style>
  <w:style w:type="paragraph" w:styleId="ListParagraph">
    <w:name w:val="List Paragraph"/>
    <w:basedOn w:val="Normal"/>
    <w:uiPriority w:val="1"/>
    <w:qFormat/>
    <w:pPr>
      <w:ind w:hanging="283" w:left="286" w:right="0"/>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user">
    <w:name w:val="Contenuto cornice (user)"/>
    <w:basedOn w:val="Normal"/>
    <w:qFormat/>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paragraph" w:styleId="Default">
    <w:name w:val="Default"/>
    <w:qFormat/>
    <w:pPr>
      <w:widowControl w:val="false"/>
      <w:suppressAutoHyphens w:val="true"/>
      <w:bidi w:val="0"/>
      <w:spacing w:lineRule="auto" w:line="240" w:before="0" w:after="0"/>
      <w:ind w:hanging="0" w:left="0" w:right="0"/>
      <w:jc w:val="left"/>
    </w:pPr>
    <w:rPr>
      <w:rFonts w:ascii="Arial" w:hAnsi="Arial" w:eastAsia="Calibri" w:cs=""/>
      <w:color w:val="000000"/>
      <w:kern w:val="0"/>
      <w:sz w:val="24"/>
      <w:szCs w:val="22"/>
      <w:lang w:val="en-US" w:eastAsia="en-US" w:bidi="ar-SA"/>
    </w:rPr>
  </w:style>
  <w:style w:type="paragraph" w:styleId="PlainText">
    <w:name w:val="Plain Text"/>
    <w:basedOn w:val="Normal"/>
    <w:qFormat/>
    <w:pPr>
      <w:widowControl w:val="false"/>
    </w:pPr>
    <w:rPr>
      <w:rFonts w:ascii="Courier New" w:hAnsi="Courier New" w:cs="Courier New"/>
    </w:rPr>
  </w:style>
  <w:style w:type="paragraph" w:styleId="BodyTextIndent">
    <w:name w:val="Body Text Indent"/>
    <w:basedOn w:val="Normal"/>
    <w:pPr>
      <w:ind w:hanging="1418" w:left="1418" w:right="0"/>
      <w:jc w:val="both"/>
    </w:pPr>
    <w:rPr>
      <w:b/>
      <w:sz w:val="24"/>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LibreOffice/25.2.1.2$Windows_X86_64 LibreOffice_project/d3abf4aee5fd705e4a92bba33a32f40bc4e56f49</Application>
  <AppVersion>15.0000</AppVersion>
  <Pages>2</Pages>
  <Words>256</Words>
  <Characters>1700</Characters>
  <CharactersWithSpaces>2082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2024-07-17T08:49:00Z</dcterms:created>
  <dc:creator>edamiani</dc:creator>
  <dc:description/>
  <dc:language>it-IT</dc:language>
  <cp:lastModifiedBy/>
  <dcterms:modified xsi:type="dcterms:W3CDTF">2026-03-02T12:23:13Z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Writer</vt:lpwstr>
  </property>
  <property fmtid="{D5CDD505-2E9C-101B-9397-08002B2CF9AE}" pid="4" name="LastSaved">
    <vt:filetime>2025-09-04T00:00:00Z</vt:filetime>
  </property>
  <property fmtid="{D5CDD505-2E9C-101B-9397-08002B2CF9AE}" pid="5" name="Producer">
    <vt:lpwstr>LibreOffice 25.2.1.2 (X86_64) / LibreOffice Community</vt:lpwstr>
  </property>
</Properties>
</file>